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裂隙灯显微镜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性能需求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1.显微镜类型：交角体视式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2.变倍形式：两档可变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3.目镜：10x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4.总倍率及视场：10x（φ18mm）、16x（φ11.25mm）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5.瞳距调节范围：55mm～82mm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6.屈光度调节：6D～﹢6D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7.裂隙宽度：0mm～9mm连续可调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8.裂隙长度：1mm～8mm连续可调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9.裂隙角度：0°～180°连续可调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10.光斑直径：φ9mm、φ8mm、φ5mm、φ3mm、φ2mm、φ1mm、φ0.2mm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11.滤色片：隔热片、减光片、无赤片、钴蓝片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12.照明灯泡：12v/30w卤钨灯泡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质保期:设备验收合格后原厂质保期≥3年。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984" w:right="1502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95"/>
    <w:rsid w:val="003253A5"/>
    <w:rsid w:val="00576D2E"/>
    <w:rsid w:val="006E3876"/>
    <w:rsid w:val="00837918"/>
    <w:rsid w:val="00B06B95"/>
    <w:rsid w:val="4CDE454E"/>
    <w:rsid w:val="5B4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251</Characters>
  <Lines>1</Lines>
  <Paragraphs>1</Paragraphs>
  <TotalTime>0</TotalTime>
  <ScaleCrop>false</ScaleCrop>
  <LinksUpToDate>false</LinksUpToDate>
  <CharactersWithSpaces>263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2022-06-21T02:39:00Z</dcterms:created>
  <dc:creator>dell</dc:creator>
  <cp:lastModifiedBy>Ronaldo</cp:lastModifiedBy>
  <dcterms:modified xsi:type="dcterms:W3CDTF">2025-04-14T01:37:43Z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eyJoZGlkIjoiNDU5MWMxZDAyMGE5ODgwOTkyYzQxY2ZiZmZlMzcyM2IiLCJ1c2VySWQiOiIxMDIwMDE1MjAxIn0=</vt:lpwstr>
  </property>
  <property fmtid="{D5CDD505-2E9C-101B-9397-08002B2CF9AE}" pid="3" name="KSOProductBuildVer">
    <vt:lpwstr>2052-11.8.2.12085</vt:lpwstr>
  </property>
  <property fmtid="{D5CDD505-2E9C-101B-9397-08002B2CF9AE}" pid="4" name="ICV">
    <vt:lpwstr>B6170A1EF1D24D7B8590138AAC86609F_13</vt:lpwstr>
  </property>
</Properties>
</file>