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AC2" w:rsidRPr="005F1AC2" w:rsidRDefault="005F1AC2" w:rsidP="005F1AC2">
      <w:pPr>
        <w:jc w:val="center"/>
        <w:rPr>
          <w:rFonts w:ascii="Times New Roman" w:eastAsia="华文中宋" w:hAnsi="Times New Roman" w:cs="Times New Roman"/>
          <w:color w:val="FF0000"/>
          <w:w w:val="46"/>
          <w:sz w:val="172"/>
          <w:szCs w:val="172"/>
        </w:rPr>
      </w:pPr>
      <w:r w:rsidRPr="005F1AC2">
        <w:rPr>
          <w:rFonts w:ascii="Times New Roman" w:eastAsia="华文中宋" w:hAnsi="Times New Roman" w:cs="Times New Roman" w:hint="eastAsia"/>
          <w:color w:val="FF0000"/>
          <w:w w:val="46"/>
          <w:sz w:val="172"/>
          <w:szCs w:val="172"/>
        </w:rPr>
        <w:t>遵义医科大学办公室文件</w:t>
      </w:r>
    </w:p>
    <w:p w:rsidR="005F1AC2" w:rsidRPr="005F1AC2" w:rsidRDefault="005F1AC2" w:rsidP="005F1AC2">
      <w:pPr>
        <w:rPr>
          <w:rFonts w:ascii="Times New Roman" w:eastAsia="华文中宋" w:hAnsi="Times New Roman" w:cs="Times New Roman"/>
          <w:color w:val="FF0000"/>
          <w:sz w:val="44"/>
          <w:szCs w:val="24"/>
          <w:u w:val="thick"/>
        </w:rPr>
      </w:pPr>
    </w:p>
    <w:p w:rsidR="005F1AC2" w:rsidRPr="005F1AC2" w:rsidRDefault="005F1AC2" w:rsidP="005F1AC2">
      <w:pPr>
        <w:spacing w:line="400" w:lineRule="exact"/>
        <w:jc w:val="center"/>
        <w:rPr>
          <w:rFonts w:ascii="Times New Roman" w:eastAsia="华文中宋" w:hAnsi="Times New Roman" w:cs="Times New Roman"/>
          <w:color w:val="FF0000"/>
          <w:sz w:val="44"/>
          <w:szCs w:val="24"/>
        </w:rPr>
      </w:pPr>
      <w:proofErr w:type="gramStart"/>
      <w:r>
        <w:rPr>
          <w:rFonts w:ascii="仿宋" w:eastAsia="仿宋" w:hAnsi="仿宋" w:cs="宋体" w:hint="eastAsia"/>
          <w:kern w:val="0"/>
          <w:sz w:val="32"/>
          <w:szCs w:val="32"/>
        </w:rPr>
        <w:t>遵</w:t>
      </w:r>
      <w:proofErr w:type="gramEnd"/>
      <w:r>
        <w:rPr>
          <w:rFonts w:ascii="仿宋" w:eastAsia="仿宋" w:hAnsi="仿宋" w:cs="宋体" w:hint="eastAsia"/>
          <w:kern w:val="0"/>
          <w:sz w:val="32"/>
          <w:szCs w:val="32"/>
        </w:rPr>
        <w:t>医校办发〔2020〕119号</w:t>
      </w:r>
    </w:p>
    <w:p w:rsidR="005F1AC2" w:rsidRPr="005F1AC2" w:rsidRDefault="005F1AC2" w:rsidP="005F1AC2">
      <w:pPr>
        <w:spacing w:line="400" w:lineRule="exact"/>
        <w:rPr>
          <w:rFonts w:ascii="Times New Roman" w:eastAsia="华文中宋" w:hAnsi="Times New Roman" w:cs="Times New Roman"/>
          <w:color w:val="FF0000"/>
          <w:sz w:val="44"/>
          <w:szCs w:val="24"/>
          <w:u w:val="thick"/>
        </w:rPr>
      </w:pPr>
      <w:r w:rsidRPr="005F1AC2">
        <w:rPr>
          <w:rFonts w:ascii="Times New Roman" w:eastAsia="华文中宋" w:hAnsi="Times New Roman" w:cs="Times New Roman"/>
          <w:color w:val="FF0000"/>
          <w:sz w:val="44"/>
          <w:szCs w:val="24"/>
          <w:u w:val="thick"/>
        </w:rPr>
        <w:t xml:space="preserve">                                            </w:t>
      </w:r>
    </w:p>
    <w:p w:rsidR="0026237B" w:rsidRDefault="0026237B" w:rsidP="005F1AC2">
      <w:pPr>
        <w:spacing w:line="400" w:lineRule="exact"/>
        <w:jc w:val="center"/>
        <w:rPr>
          <w:rFonts w:ascii="仿宋" w:eastAsia="仿宋" w:hAnsi="仿宋" w:cs="宋体"/>
          <w:kern w:val="0"/>
          <w:sz w:val="32"/>
          <w:szCs w:val="32"/>
        </w:rPr>
      </w:pPr>
    </w:p>
    <w:p w:rsidR="0026237B" w:rsidRPr="00D02EA4" w:rsidRDefault="0026237B" w:rsidP="00332301">
      <w:pPr>
        <w:spacing w:line="620" w:lineRule="exact"/>
        <w:jc w:val="center"/>
        <w:rPr>
          <w:rFonts w:ascii="方正小标宋简体" w:eastAsia="方正小标宋简体" w:hAnsi="宋体" w:cs="宋体"/>
          <w:kern w:val="0"/>
          <w:sz w:val="44"/>
          <w:szCs w:val="44"/>
        </w:rPr>
      </w:pPr>
      <w:r w:rsidRPr="00D02EA4">
        <w:rPr>
          <w:rFonts w:ascii="方正小标宋简体" w:eastAsia="方正小标宋简体" w:hAnsi="宋体" w:cs="宋体" w:hint="eastAsia"/>
          <w:kern w:val="0"/>
          <w:sz w:val="44"/>
          <w:szCs w:val="44"/>
        </w:rPr>
        <w:t>遵义医科大学办公室</w:t>
      </w:r>
    </w:p>
    <w:p w:rsidR="00332301" w:rsidRDefault="0026237B" w:rsidP="00332301">
      <w:pPr>
        <w:spacing w:line="620" w:lineRule="exact"/>
        <w:jc w:val="center"/>
        <w:rPr>
          <w:rFonts w:ascii="方正小标宋简体" w:eastAsia="方正小标宋简体" w:hAnsi="宋体" w:cs="宋体"/>
          <w:kern w:val="0"/>
          <w:sz w:val="44"/>
          <w:szCs w:val="44"/>
        </w:rPr>
      </w:pPr>
      <w:r w:rsidRPr="00D02EA4">
        <w:rPr>
          <w:rFonts w:ascii="方正小标宋简体" w:eastAsia="方正小标宋简体" w:hAnsi="宋体" w:cs="宋体" w:hint="eastAsia"/>
          <w:kern w:val="0"/>
          <w:sz w:val="44"/>
          <w:szCs w:val="44"/>
        </w:rPr>
        <w:t>关于印发</w:t>
      </w:r>
      <w:r w:rsidRPr="0026237B">
        <w:rPr>
          <w:rFonts w:ascii="方正小标宋简体" w:eastAsia="方正小标宋简体" w:hAnsi="宋体" w:cs="宋体" w:hint="eastAsia"/>
          <w:kern w:val="0"/>
          <w:sz w:val="44"/>
          <w:szCs w:val="44"/>
        </w:rPr>
        <w:t>遵义医科大学课堂教学</w:t>
      </w:r>
    </w:p>
    <w:p w:rsidR="0026237B" w:rsidRPr="00D02EA4" w:rsidRDefault="0026237B" w:rsidP="00332301">
      <w:pPr>
        <w:spacing w:line="620" w:lineRule="exact"/>
        <w:jc w:val="center"/>
        <w:rPr>
          <w:rFonts w:ascii="方正小标宋简体" w:eastAsia="方正小标宋简体" w:hAnsi="宋体" w:cs="宋体"/>
          <w:kern w:val="0"/>
          <w:sz w:val="44"/>
          <w:szCs w:val="44"/>
        </w:rPr>
      </w:pPr>
      <w:r w:rsidRPr="0026237B">
        <w:rPr>
          <w:rFonts w:ascii="方正小标宋简体" w:eastAsia="方正小标宋简体" w:hAnsi="宋体" w:cs="宋体" w:hint="eastAsia"/>
          <w:kern w:val="0"/>
          <w:sz w:val="44"/>
          <w:szCs w:val="44"/>
        </w:rPr>
        <w:t>基本规范</w:t>
      </w:r>
      <w:r>
        <w:rPr>
          <w:rFonts w:ascii="方正小标宋简体" w:eastAsia="方正小标宋简体" w:hAnsi="宋体" w:cs="宋体" w:hint="eastAsia"/>
          <w:kern w:val="0"/>
          <w:sz w:val="44"/>
          <w:szCs w:val="44"/>
        </w:rPr>
        <w:t>的</w:t>
      </w:r>
      <w:r w:rsidRPr="00D02EA4">
        <w:rPr>
          <w:rFonts w:ascii="方正小标宋简体" w:eastAsia="方正小标宋简体" w:hAnsi="宋体" w:cs="宋体" w:hint="eastAsia"/>
          <w:kern w:val="0"/>
          <w:sz w:val="44"/>
          <w:szCs w:val="44"/>
        </w:rPr>
        <w:t>通</w:t>
      </w:r>
      <w:bookmarkStart w:id="0" w:name="_GoBack"/>
      <w:bookmarkEnd w:id="0"/>
      <w:r w:rsidRPr="00D02EA4">
        <w:rPr>
          <w:rFonts w:ascii="方正小标宋简体" w:eastAsia="方正小标宋简体" w:hAnsi="宋体" w:cs="宋体" w:hint="eastAsia"/>
          <w:kern w:val="0"/>
          <w:sz w:val="44"/>
          <w:szCs w:val="44"/>
        </w:rPr>
        <w:t>知</w:t>
      </w:r>
    </w:p>
    <w:p w:rsidR="0026237B" w:rsidRDefault="0026237B" w:rsidP="00332301">
      <w:pPr>
        <w:spacing w:line="620" w:lineRule="exact"/>
        <w:jc w:val="center"/>
        <w:rPr>
          <w:rFonts w:ascii="宋体" w:hAnsi="宋体" w:cs="宋体"/>
          <w:b/>
          <w:kern w:val="0"/>
          <w:sz w:val="32"/>
          <w:szCs w:val="32"/>
        </w:rPr>
      </w:pPr>
    </w:p>
    <w:p w:rsidR="0026237B" w:rsidRDefault="0026237B" w:rsidP="00332301">
      <w:pPr>
        <w:spacing w:line="620" w:lineRule="exact"/>
        <w:rPr>
          <w:rFonts w:ascii="仿宋" w:eastAsia="仿宋" w:hAnsi="仿宋"/>
          <w:sz w:val="32"/>
          <w:szCs w:val="32"/>
        </w:rPr>
      </w:pPr>
      <w:r>
        <w:rPr>
          <w:rFonts w:ascii="仿宋" w:eastAsia="仿宋" w:hAnsi="仿宋" w:hint="eastAsia"/>
          <w:sz w:val="32"/>
          <w:szCs w:val="32"/>
        </w:rPr>
        <w:t>珠海校区</w:t>
      </w:r>
      <w:r>
        <w:rPr>
          <w:rFonts w:ascii="仿宋" w:eastAsia="仿宋" w:hAnsi="仿宋"/>
          <w:sz w:val="32"/>
          <w:szCs w:val="32"/>
        </w:rPr>
        <w:t>，</w:t>
      </w:r>
      <w:r>
        <w:rPr>
          <w:rFonts w:ascii="仿宋" w:eastAsia="仿宋" w:hAnsi="仿宋" w:hint="eastAsia"/>
          <w:sz w:val="32"/>
          <w:szCs w:val="32"/>
        </w:rPr>
        <w:t>各院系、各部门：</w:t>
      </w:r>
    </w:p>
    <w:p w:rsidR="0026237B" w:rsidRPr="004B37EE" w:rsidRDefault="0026237B" w:rsidP="00332301">
      <w:pPr>
        <w:spacing w:line="620" w:lineRule="exact"/>
        <w:ind w:firstLineChars="200" w:firstLine="640"/>
        <w:rPr>
          <w:rFonts w:ascii="仿宋" w:eastAsia="仿宋" w:hAnsi="仿宋"/>
          <w:sz w:val="32"/>
          <w:szCs w:val="32"/>
        </w:rPr>
      </w:pPr>
      <w:r>
        <w:rPr>
          <w:rFonts w:ascii="仿宋" w:eastAsia="仿宋" w:hAnsi="仿宋" w:hint="eastAsia"/>
          <w:sz w:val="32"/>
          <w:szCs w:val="32"/>
        </w:rPr>
        <w:t>《</w:t>
      </w:r>
      <w:r w:rsidRPr="0026237B">
        <w:rPr>
          <w:rFonts w:ascii="仿宋" w:eastAsia="仿宋" w:hAnsi="仿宋" w:hint="eastAsia"/>
          <w:sz w:val="32"/>
          <w:szCs w:val="32"/>
        </w:rPr>
        <w:t>遵义医科大学课堂教学基本规范</w:t>
      </w:r>
      <w:r>
        <w:rPr>
          <w:rFonts w:ascii="仿宋" w:eastAsia="仿宋" w:hAnsi="仿宋" w:hint="eastAsia"/>
          <w:sz w:val="32"/>
          <w:szCs w:val="32"/>
        </w:rPr>
        <w:t>》</w:t>
      </w:r>
      <w:r w:rsidRPr="004B37EE">
        <w:rPr>
          <w:rFonts w:ascii="仿宋" w:eastAsia="仿宋" w:hAnsi="仿宋" w:hint="eastAsia"/>
          <w:sz w:val="32"/>
          <w:szCs w:val="32"/>
        </w:rPr>
        <w:t>经</w:t>
      </w:r>
      <w:r>
        <w:rPr>
          <w:rFonts w:ascii="仿宋" w:eastAsia="仿宋" w:hAnsi="仿宋" w:hint="eastAsia"/>
          <w:sz w:val="32"/>
          <w:szCs w:val="32"/>
        </w:rPr>
        <w:t>2020年</w:t>
      </w:r>
      <w:r>
        <w:rPr>
          <w:rFonts w:ascii="仿宋" w:eastAsia="仿宋" w:hAnsi="仿宋"/>
          <w:sz w:val="32"/>
          <w:szCs w:val="32"/>
        </w:rPr>
        <w:t>9</w:t>
      </w:r>
      <w:r>
        <w:rPr>
          <w:rFonts w:ascii="仿宋" w:eastAsia="仿宋" w:hAnsi="仿宋" w:hint="eastAsia"/>
          <w:sz w:val="32"/>
          <w:szCs w:val="32"/>
        </w:rPr>
        <w:t>月</w:t>
      </w:r>
      <w:r>
        <w:rPr>
          <w:rFonts w:ascii="仿宋" w:eastAsia="仿宋" w:hAnsi="仿宋"/>
          <w:sz w:val="32"/>
          <w:szCs w:val="32"/>
        </w:rPr>
        <w:t>22</w:t>
      </w:r>
      <w:r>
        <w:rPr>
          <w:rFonts w:ascii="仿宋" w:eastAsia="仿宋" w:hAnsi="仿宋" w:hint="eastAsia"/>
          <w:sz w:val="32"/>
          <w:szCs w:val="32"/>
        </w:rPr>
        <w:t>日</w:t>
      </w:r>
      <w:r w:rsidRPr="004B37EE">
        <w:rPr>
          <w:rFonts w:ascii="仿宋" w:eastAsia="仿宋" w:hAnsi="仿宋" w:hint="eastAsia"/>
          <w:sz w:val="32"/>
          <w:szCs w:val="32"/>
        </w:rPr>
        <w:t>学校</w:t>
      </w:r>
      <w:r>
        <w:rPr>
          <w:rFonts w:ascii="仿宋" w:eastAsia="仿宋" w:hAnsi="仿宋" w:hint="eastAsia"/>
          <w:sz w:val="32"/>
          <w:szCs w:val="32"/>
        </w:rPr>
        <w:t>第十六次校长办公会审议通过，</w:t>
      </w:r>
      <w:r w:rsidRPr="004B37EE">
        <w:rPr>
          <w:rFonts w:ascii="仿宋" w:eastAsia="仿宋" w:hAnsi="仿宋" w:hint="eastAsia"/>
          <w:sz w:val="32"/>
          <w:szCs w:val="32"/>
        </w:rPr>
        <w:t>现印发给你们，请遵照执行。</w:t>
      </w:r>
    </w:p>
    <w:p w:rsidR="0026237B" w:rsidRDefault="0026237B" w:rsidP="0026237B">
      <w:pPr>
        <w:spacing w:line="560" w:lineRule="exact"/>
        <w:ind w:firstLineChars="200" w:firstLine="640"/>
        <w:rPr>
          <w:rFonts w:ascii="仿宋" w:eastAsia="仿宋" w:hAnsi="仿宋"/>
          <w:sz w:val="32"/>
          <w:szCs w:val="32"/>
        </w:rPr>
      </w:pPr>
    </w:p>
    <w:p w:rsidR="0026237B" w:rsidRDefault="0026237B" w:rsidP="0026237B">
      <w:pPr>
        <w:spacing w:line="560" w:lineRule="exact"/>
        <w:ind w:firstLineChars="200" w:firstLine="640"/>
        <w:rPr>
          <w:rFonts w:ascii="仿宋" w:eastAsia="仿宋" w:hAnsi="仿宋"/>
          <w:sz w:val="32"/>
          <w:szCs w:val="32"/>
        </w:rPr>
      </w:pPr>
    </w:p>
    <w:p w:rsidR="0026237B" w:rsidRDefault="0026237B" w:rsidP="0026237B">
      <w:pPr>
        <w:spacing w:line="560" w:lineRule="exact"/>
        <w:ind w:firstLineChars="200" w:firstLine="640"/>
        <w:rPr>
          <w:rFonts w:ascii="仿宋" w:eastAsia="仿宋" w:hAnsi="仿宋"/>
          <w:sz w:val="32"/>
          <w:szCs w:val="32"/>
        </w:rPr>
      </w:pPr>
    </w:p>
    <w:p w:rsidR="0026237B" w:rsidRDefault="0026237B" w:rsidP="0026237B">
      <w:pPr>
        <w:spacing w:line="560" w:lineRule="exact"/>
        <w:ind w:firstLineChars="1350" w:firstLine="4320"/>
        <w:rPr>
          <w:rFonts w:ascii="仿宋" w:eastAsia="仿宋" w:hAnsi="仿宋"/>
          <w:sz w:val="32"/>
          <w:szCs w:val="32"/>
        </w:rPr>
      </w:pPr>
      <w:r>
        <w:rPr>
          <w:rFonts w:ascii="仿宋" w:eastAsia="仿宋" w:hAnsi="仿宋" w:hint="eastAsia"/>
          <w:sz w:val="32"/>
          <w:szCs w:val="32"/>
        </w:rPr>
        <w:t>遵义医科大学办公室</w:t>
      </w:r>
    </w:p>
    <w:p w:rsidR="0026237B" w:rsidRDefault="0026237B" w:rsidP="0026237B">
      <w:pPr>
        <w:spacing w:line="560" w:lineRule="exact"/>
        <w:ind w:firstLineChars="1400" w:firstLine="4480"/>
        <w:rPr>
          <w:rFonts w:ascii="仿宋" w:eastAsia="仿宋" w:hAnsi="仿宋"/>
          <w:sz w:val="32"/>
          <w:szCs w:val="32"/>
        </w:rPr>
      </w:pPr>
      <w:r>
        <w:rPr>
          <w:rFonts w:ascii="仿宋" w:eastAsia="仿宋" w:hAnsi="仿宋" w:hint="eastAsia"/>
          <w:sz w:val="32"/>
          <w:szCs w:val="32"/>
        </w:rPr>
        <w:t>2020年11月30日</w:t>
      </w:r>
    </w:p>
    <w:p w:rsidR="0026237B" w:rsidRPr="00C14BE0" w:rsidRDefault="0026237B" w:rsidP="0026237B">
      <w:pPr>
        <w:jc w:val="center"/>
        <w:rPr>
          <w:rFonts w:ascii="宋体" w:eastAsia="宋体" w:hAnsi="宋体"/>
          <w:b/>
          <w:sz w:val="44"/>
          <w:szCs w:val="44"/>
        </w:rPr>
      </w:pPr>
    </w:p>
    <w:p w:rsidR="0026237B" w:rsidRPr="002D2BAD" w:rsidRDefault="0026237B" w:rsidP="0026237B">
      <w:pPr>
        <w:spacing w:before="100" w:beforeAutospacing="1" w:after="100" w:afterAutospacing="1"/>
        <w:jc w:val="center"/>
        <w:rPr>
          <w:rFonts w:ascii="黑体" w:eastAsia="黑体" w:hAnsi="宋体"/>
          <w:sz w:val="44"/>
          <w:szCs w:val="44"/>
        </w:rPr>
      </w:pPr>
    </w:p>
    <w:p w:rsidR="0026237B" w:rsidRPr="005A5C8C" w:rsidRDefault="00A67EDE" w:rsidP="005A5C8C">
      <w:pPr>
        <w:spacing w:line="560" w:lineRule="exact"/>
        <w:jc w:val="center"/>
        <w:rPr>
          <w:rFonts w:ascii="方正小标宋简体" w:eastAsia="方正小标宋简体" w:hAnsiTheme="majorEastAsia"/>
          <w:sz w:val="44"/>
          <w:szCs w:val="44"/>
        </w:rPr>
      </w:pPr>
      <w:r w:rsidRPr="005A5C8C">
        <w:rPr>
          <w:rFonts w:ascii="方正小标宋简体" w:eastAsia="方正小标宋简体" w:hAnsiTheme="majorEastAsia" w:hint="eastAsia"/>
          <w:sz w:val="44"/>
          <w:szCs w:val="44"/>
        </w:rPr>
        <w:lastRenderedPageBreak/>
        <w:t>遵义医科大学课堂教学基本规范</w:t>
      </w:r>
    </w:p>
    <w:p w:rsidR="0026237B" w:rsidRDefault="0026237B" w:rsidP="005A5C8C">
      <w:pPr>
        <w:spacing w:line="560" w:lineRule="exact"/>
        <w:jc w:val="center"/>
        <w:rPr>
          <w:rFonts w:ascii="仿宋" w:eastAsia="仿宋" w:hAnsi="仿宋"/>
          <w:sz w:val="32"/>
          <w:szCs w:val="32"/>
        </w:rPr>
      </w:pPr>
    </w:p>
    <w:p w:rsidR="00FF4FD9" w:rsidRDefault="00A67EDE" w:rsidP="005A5C8C">
      <w:pPr>
        <w:spacing w:line="560" w:lineRule="exact"/>
        <w:ind w:firstLineChars="200" w:firstLine="640"/>
        <w:rPr>
          <w:rFonts w:ascii="仿宋" w:eastAsia="仿宋" w:hAnsi="仿宋"/>
          <w:sz w:val="32"/>
          <w:szCs w:val="32"/>
        </w:rPr>
      </w:pPr>
      <w:r>
        <w:rPr>
          <w:rFonts w:ascii="仿宋" w:eastAsia="仿宋" w:hAnsi="仿宋" w:hint="eastAsia"/>
          <w:sz w:val="32"/>
          <w:szCs w:val="32"/>
        </w:rPr>
        <w:t>课堂是进行教学活动的重要场所，必须保持严肃、安静、清洁和整齐。为有效组织课堂教学，规范课堂教学秩序，营造良好的课堂氛围，提高课堂教学质量，树立良好的教风、学风，特对我校课堂教学基本规范作如下具体要求：</w:t>
      </w:r>
    </w:p>
    <w:p w:rsidR="00FF4FD9" w:rsidRDefault="00A67EDE" w:rsidP="005A5C8C">
      <w:pPr>
        <w:spacing w:line="560" w:lineRule="exact"/>
        <w:ind w:firstLineChars="200" w:firstLine="640"/>
        <w:rPr>
          <w:rFonts w:ascii="黑体" w:eastAsia="黑体" w:hAnsi="黑体"/>
          <w:sz w:val="32"/>
          <w:szCs w:val="32"/>
        </w:rPr>
      </w:pPr>
      <w:r>
        <w:rPr>
          <w:rFonts w:ascii="黑体" w:eastAsia="黑体" w:hAnsi="黑体" w:hint="eastAsia"/>
          <w:sz w:val="32"/>
          <w:szCs w:val="32"/>
        </w:rPr>
        <w:t>一、教师课堂基本规范</w:t>
      </w:r>
    </w:p>
    <w:p w:rsidR="00FF4FD9" w:rsidRDefault="0026237B" w:rsidP="005A5C8C">
      <w:pPr>
        <w:spacing w:line="560" w:lineRule="exact"/>
        <w:ind w:firstLineChars="200" w:firstLine="640"/>
        <w:rPr>
          <w:rFonts w:ascii="仿宋" w:eastAsia="仿宋" w:hAnsi="仿宋"/>
          <w:sz w:val="32"/>
          <w:szCs w:val="32"/>
        </w:rPr>
      </w:pPr>
      <w:r>
        <w:rPr>
          <w:rFonts w:ascii="仿宋" w:eastAsia="仿宋" w:hAnsi="仿宋" w:hint="eastAsia"/>
          <w:sz w:val="32"/>
          <w:szCs w:val="32"/>
        </w:rPr>
        <w:t>（一）</w:t>
      </w:r>
      <w:r w:rsidR="00A67EDE">
        <w:rPr>
          <w:rFonts w:ascii="仿宋" w:eastAsia="仿宋" w:hAnsi="仿宋" w:hint="eastAsia"/>
          <w:sz w:val="32"/>
          <w:szCs w:val="32"/>
        </w:rPr>
        <w:t>教师应提前10分钟，携带教材、（电子）教案、课表、学生名单、课件等教学材料进入教室。教师在课间应该加强与学生的沟通和交流，询问或查看学生到课情况，并做好授课前准备工作，在上课铃响后立即开始授课。</w:t>
      </w:r>
    </w:p>
    <w:p w:rsidR="00FF4FD9" w:rsidRDefault="0026237B" w:rsidP="005A5C8C">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sidR="00A67EDE">
        <w:rPr>
          <w:rFonts w:ascii="仿宋" w:eastAsia="仿宋" w:hAnsi="仿宋" w:hint="eastAsia"/>
          <w:sz w:val="32"/>
          <w:szCs w:val="32"/>
        </w:rPr>
        <w:t>教师应着装整洁、仪表端庄、精神饱满、真诚亲切。</w:t>
      </w:r>
    </w:p>
    <w:p w:rsidR="00FF4FD9" w:rsidRDefault="0026237B" w:rsidP="005A5C8C">
      <w:pPr>
        <w:spacing w:line="560" w:lineRule="exact"/>
        <w:ind w:firstLineChars="200" w:firstLine="640"/>
        <w:rPr>
          <w:rFonts w:ascii="仿宋" w:eastAsia="仿宋" w:hAnsi="仿宋"/>
          <w:sz w:val="32"/>
          <w:szCs w:val="32"/>
        </w:rPr>
      </w:pPr>
      <w:r>
        <w:rPr>
          <w:rFonts w:ascii="仿宋" w:eastAsia="仿宋" w:hAnsi="仿宋" w:hint="eastAsia"/>
          <w:sz w:val="32"/>
          <w:szCs w:val="32"/>
        </w:rPr>
        <w:t>（三）</w:t>
      </w:r>
      <w:r w:rsidR="00A67EDE">
        <w:rPr>
          <w:rFonts w:ascii="仿宋" w:eastAsia="仿宋" w:hAnsi="仿宋" w:hint="eastAsia"/>
          <w:sz w:val="32"/>
          <w:szCs w:val="32"/>
        </w:rPr>
        <w:t>上课铃响，教师站于讲台正中，面对学生点头致意，全体学生保持肃然、安静状态，教师正式开始讲课。所有本科生教学计划内课程，教师原则上应站立授课。授课结束时，教师要明确宣布下课。下课后，值日生应主动协助教师整理携带的上课物品。</w:t>
      </w:r>
    </w:p>
    <w:p w:rsidR="00FF4FD9" w:rsidRDefault="0026237B" w:rsidP="005A5C8C">
      <w:pPr>
        <w:spacing w:line="560" w:lineRule="exact"/>
        <w:ind w:firstLineChars="200" w:firstLine="640"/>
        <w:rPr>
          <w:rFonts w:ascii="仿宋" w:eastAsia="仿宋" w:hAnsi="仿宋"/>
          <w:sz w:val="32"/>
          <w:szCs w:val="32"/>
        </w:rPr>
      </w:pPr>
      <w:r>
        <w:rPr>
          <w:rFonts w:ascii="仿宋" w:eastAsia="仿宋" w:hAnsi="仿宋" w:hint="eastAsia"/>
          <w:sz w:val="32"/>
          <w:szCs w:val="32"/>
        </w:rPr>
        <w:t>（四）</w:t>
      </w:r>
      <w:r w:rsidR="00A67EDE">
        <w:rPr>
          <w:rFonts w:ascii="仿宋" w:eastAsia="仿宋" w:hAnsi="仿宋" w:hint="eastAsia"/>
          <w:sz w:val="32"/>
          <w:szCs w:val="32"/>
        </w:rPr>
        <w:t>教师应</w:t>
      </w:r>
      <w:proofErr w:type="gramStart"/>
      <w:r w:rsidR="00A67EDE">
        <w:rPr>
          <w:rFonts w:ascii="仿宋" w:eastAsia="仿宋" w:hAnsi="仿宋" w:hint="eastAsia"/>
          <w:sz w:val="32"/>
          <w:szCs w:val="32"/>
        </w:rPr>
        <w:t>保持教态自然</w:t>
      </w:r>
      <w:proofErr w:type="gramEnd"/>
      <w:r w:rsidR="00A67EDE">
        <w:rPr>
          <w:rFonts w:ascii="仿宋" w:eastAsia="仿宋" w:hAnsi="仿宋" w:hint="eastAsia"/>
          <w:sz w:val="32"/>
          <w:szCs w:val="32"/>
        </w:rPr>
        <w:t>、手势得体、适度；普通话教学、语速适中；语言规范、声音洪亮、吐字清楚。</w:t>
      </w:r>
    </w:p>
    <w:p w:rsidR="00FF4FD9" w:rsidRDefault="0026237B" w:rsidP="005A5C8C">
      <w:pPr>
        <w:spacing w:line="560" w:lineRule="exact"/>
        <w:ind w:firstLineChars="200" w:firstLine="640"/>
        <w:rPr>
          <w:rFonts w:ascii="仿宋" w:eastAsia="仿宋" w:hAnsi="仿宋"/>
          <w:sz w:val="32"/>
          <w:szCs w:val="32"/>
        </w:rPr>
      </w:pPr>
      <w:r>
        <w:rPr>
          <w:rFonts w:ascii="仿宋" w:eastAsia="仿宋" w:hAnsi="仿宋" w:hint="eastAsia"/>
          <w:sz w:val="32"/>
          <w:szCs w:val="32"/>
        </w:rPr>
        <w:t>（五）</w:t>
      </w:r>
      <w:r w:rsidR="00A67EDE">
        <w:rPr>
          <w:rFonts w:ascii="仿宋" w:eastAsia="仿宋" w:hAnsi="仿宋" w:hint="eastAsia"/>
          <w:sz w:val="32"/>
          <w:szCs w:val="32"/>
        </w:rPr>
        <w:t>教师在课堂内应坚持正确、积极、健康的政治和价值导向，用社会主义核心价值观引领教学，启迪学生思维。教师不得在教学活动中散布违背四项基本原则的言论和其他错误导向，教师严禁在课堂内</w:t>
      </w:r>
      <w:proofErr w:type="gramStart"/>
      <w:r w:rsidR="00A67EDE">
        <w:rPr>
          <w:rFonts w:ascii="仿宋" w:eastAsia="仿宋" w:hAnsi="仿宋" w:hint="eastAsia"/>
          <w:sz w:val="32"/>
          <w:szCs w:val="32"/>
        </w:rPr>
        <w:t>非议党</w:t>
      </w:r>
      <w:proofErr w:type="gramEnd"/>
      <w:r w:rsidR="00A67EDE">
        <w:rPr>
          <w:rFonts w:ascii="仿宋" w:eastAsia="仿宋" w:hAnsi="仿宋" w:hint="eastAsia"/>
          <w:sz w:val="32"/>
          <w:szCs w:val="32"/>
        </w:rPr>
        <w:t>和政府，禁止利用课堂进行自我炫耀或贬低、诽谤他人。</w:t>
      </w:r>
    </w:p>
    <w:p w:rsidR="00FF4FD9" w:rsidRDefault="0026237B" w:rsidP="005A5C8C">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（六）</w:t>
      </w:r>
      <w:r w:rsidR="00A67EDE">
        <w:rPr>
          <w:rFonts w:ascii="仿宋" w:eastAsia="仿宋" w:hAnsi="仿宋" w:hint="eastAsia"/>
          <w:sz w:val="32"/>
          <w:szCs w:val="32"/>
        </w:rPr>
        <w:t>教师对学生的发言请求，在语言及肢体语言上要体现足够的尊重，对学生发言的评述要中肯，要带有鼓励性，禁止使用侮辱性语言及肢体动作。</w:t>
      </w:r>
    </w:p>
    <w:p w:rsidR="00FF4FD9" w:rsidRDefault="0026237B" w:rsidP="005A5C8C">
      <w:pPr>
        <w:spacing w:line="560" w:lineRule="exact"/>
        <w:ind w:firstLineChars="200" w:firstLine="640"/>
        <w:rPr>
          <w:rFonts w:ascii="仿宋" w:eastAsia="仿宋" w:hAnsi="仿宋"/>
          <w:sz w:val="32"/>
          <w:szCs w:val="32"/>
        </w:rPr>
      </w:pPr>
      <w:r>
        <w:rPr>
          <w:rFonts w:ascii="仿宋" w:eastAsia="仿宋" w:hAnsi="仿宋" w:hint="eastAsia"/>
          <w:sz w:val="32"/>
          <w:szCs w:val="32"/>
        </w:rPr>
        <w:t>（七）</w:t>
      </w:r>
      <w:r w:rsidR="00A67EDE">
        <w:rPr>
          <w:rFonts w:ascii="仿宋" w:eastAsia="仿宋" w:hAnsi="仿宋" w:hint="eastAsia"/>
          <w:sz w:val="32"/>
          <w:szCs w:val="32"/>
        </w:rPr>
        <w:t>教师应对课堂秩序进行管理，形成良好的共同育人氛围。教师应坚持正面教育，以理服人；教师须对学生迟到、早退、随意进出课堂、大声喧哗、课堂上私语、睡觉及其他违反课堂纪律等行为进行干预、制止和批评。</w:t>
      </w:r>
    </w:p>
    <w:p w:rsidR="00FF4FD9" w:rsidRDefault="0026237B" w:rsidP="005A5C8C">
      <w:pPr>
        <w:spacing w:line="560" w:lineRule="exact"/>
        <w:ind w:firstLineChars="200" w:firstLine="640"/>
        <w:rPr>
          <w:rFonts w:ascii="仿宋" w:eastAsia="仿宋" w:hAnsi="仿宋"/>
          <w:sz w:val="32"/>
          <w:szCs w:val="32"/>
        </w:rPr>
      </w:pPr>
      <w:r>
        <w:rPr>
          <w:rFonts w:ascii="仿宋" w:eastAsia="仿宋" w:hAnsi="仿宋" w:hint="eastAsia"/>
          <w:sz w:val="32"/>
          <w:szCs w:val="32"/>
        </w:rPr>
        <w:t>（八）</w:t>
      </w:r>
      <w:r w:rsidR="00A67EDE">
        <w:rPr>
          <w:rFonts w:ascii="仿宋" w:eastAsia="仿宋" w:hAnsi="仿宋" w:hint="eastAsia"/>
          <w:sz w:val="32"/>
          <w:szCs w:val="32"/>
        </w:rPr>
        <w:t>教师更换上课地点、上课时间及请他人代课须向教务处提交申请并得到许可。</w:t>
      </w:r>
    </w:p>
    <w:p w:rsidR="00FF4FD9" w:rsidRDefault="0026237B" w:rsidP="005A5C8C">
      <w:pPr>
        <w:spacing w:line="560" w:lineRule="exact"/>
        <w:ind w:firstLineChars="200" w:firstLine="640"/>
        <w:rPr>
          <w:rFonts w:ascii="仿宋" w:eastAsia="仿宋" w:hAnsi="仿宋"/>
          <w:sz w:val="32"/>
          <w:szCs w:val="32"/>
        </w:rPr>
      </w:pPr>
      <w:r>
        <w:rPr>
          <w:rFonts w:ascii="仿宋" w:eastAsia="仿宋" w:hAnsi="仿宋" w:hint="eastAsia"/>
          <w:sz w:val="32"/>
          <w:szCs w:val="32"/>
        </w:rPr>
        <w:t>（九）</w:t>
      </w:r>
      <w:r w:rsidR="00A67EDE">
        <w:rPr>
          <w:rFonts w:ascii="仿宋" w:eastAsia="仿宋" w:hAnsi="仿宋" w:hint="eastAsia"/>
          <w:sz w:val="32"/>
          <w:szCs w:val="32"/>
        </w:rPr>
        <w:t>教师须做到不迟到，不提前下课，</w:t>
      </w:r>
      <w:proofErr w:type="gramStart"/>
      <w:r w:rsidR="00A67EDE">
        <w:rPr>
          <w:rFonts w:ascii="仿宋" w:eastAsia="仿宋" w:hAnsi="仿宋" w:hint="eastAsia"/>
          <w:sz w:val="32"/>
          <w:szCs w:val="32"/>
        </w:rPr>
        <w:t>不</w:t>
      </w:r>
      <w:proofErr w:type="gramEnd"/>
      <w:r w:rsidR="00A67EDE">
        <w:rPr>
          <w:rFonts w:ascii="仿宋" w:eastAsia="仿宋" w:hAnsi="仿宋" w:hint="eastAsia"/>
          <w:sz w:val="32"/>
          <w:szCs w:val="32"/>
        </w:rPr>
        <w:t>拖堂，中途不随意离开课堂。教师应避免手撑、身倚、</w:t>
      </w:r>
      <w:proofErr w:type="gramStart"/>
      <w:r w:rsidR="00A67EDE">
        <w:rPr>
          <w:rFonts w:ascii="仿宋" w:eastAsia="仿宋" w:hAnsi="仿宋" w:hint="eastAsia"/>
          <w:sz w:val="32"/>
          <w:szCs w:val="32"/>
        </w:rPr>
        <w:t>脚抵讲台</w:t>
      </w:r>
      <w:proofErr w:type="gramEnd"/>
      <w:r w:rsidR="00A67EDE">
        <w:rPr>
          <w:rFonts w:ascii="仿宋" w:eastAsia="仿宋" w:hAnsi="仿宋" w:hint="eastAsia"/>
          <w:sz w:val="32"/>
          <w:szCs w:val="32"/>
        </w:rPr>
        <w:t>、课桌或后墙、手插衣兜、背向学生、眼看天花板等行为。</w:t>
      </w:r>
    </w:p>
    <w:p w:rsidR="00FF4FD9" w:rsidRDefault="0026237B" w:rsidP="005A5C8C">
      <w:pPr>
        <w:spacing w:line="560" w:lineRule="exact"/>
        <w:ind w:firstLineChars="200" w:firstLine="640"/>
        <w:rPr>
          <w:rFonts w:ascii="仿宋" w:eastAsia="仿宋" w:hAnsi="仿宋"/>
          <w:sz w:val="32"/>
          <w:szCs w:val="32"/>
        </w:rPr>
      </w:pPr>
      <w:r>
        <w:rPr>
          <w:rFonts w:ascii="仿宋" w:eastAsia="仿宋" w:hAnsi="仿宋" w:hint="eastAsia"/>
          <w:sz w:val="32"/>
          <w:szCs w:val="32"/>
        </w:rPr>
        <w:t>（十）</w:t>
      </w:r>
      <w:r w:rsidR="00A67EDE">
        <w:rPr>
          <w:rFonts w:ascii="仿宋" w:eastAsia="仿宋" w:hAnsi="仿宋" w:hint="eastAsia"/>
          <w:sz w:val="32"/>
          <w:szCs w:val="32"/>
        </w:rPr>
        <w:t>在授课期间，教师应保持手机为关机或静音状态；教师不应在教室内外接听手机或使用手机及其它电子设备从事与教学无关的活动。</w:t>
      </w:r>
    </w:p>
    <w:p w:rsidR="00FF4FD9" w:rsidRDefault="0026237B" w:rsidP="005A5C8C">
      <w:pPr>
        <w:spacing w:line="560" w:lineRule="exact"/>
        <w:ind w:firstLineChars="200" w:firstLine="640"/>
        <w:rPr>
          <w:rFonts w:ascii="仿宋" w:eastAsia="仿宋" w:hAnsi="仿宋"/>
          <w:sz w:val="32"/>
          <w:szCs w:val="32"/>
        </w:rPr>
      </w:pPr>
      <w:r>
        <w:rPr>
          <w:rFonts w:ascii="仿宋" w:eastAsia="仿宋" w:hAnsi="仿宋" w:hint="eastAsia"/>
          <w:sz w:val="32"/>
          <w:szCs w:val="32"/>
        </w:rPr>
        <w:t>（十一）</w:t>
      </w:r>
      <w:r w:rsidR="00A67EDE">
        <w:rPr>
          <w:rFonts w:ascii="仿宋" w:eastAsia="仿宋" w:hAnsi="仿宋" w:hint="eastAsia"/>
          <w:sz w:val="32"/>
          <w:szCs w:val="32"/>
        </w:rPr>
        <w:t>教师须在教室及走廊内带头禁烟。</w:t>
      </w:r>
    </w:p>
    <w:p w:rsidR="00FF4FD9" w:rsidRDefault="00A67EDE" w:rsidP="005A5C8C">
      <w:pPr>
        <w:spacing w:line="560" w:lineRule="exact"/>
        <w:ind w:firstLineChars="200" w:firstLine="640"/>
        <w:rPr>
          <w:rFonts w:ascii="黑体" w:eastAsia="黑体" w:hAnsi="黑体"/>
          <w:sz w:val="32"/>
          <w:szCs w:val="32"/>
        </w:rPr>
      </w:pPr>
      <w:r>
        <w:rPr>
          <w:rFonts w:ascii="黑体" w:eastAsia="黑体" w:hAnsi="黑体" w:hint="eastAsia"/>
          <w:sz w:val="32"/>
          <w:szCs w:val="32"/>
        </w:rPr>
        <w:t>二、学生课堂基本规范</w:t>
      </w:r>
    </w:p>
    <w:p w:rsidR="00FF4FD9" w:rsidRPr="005A5C8C" w:rsidRDefault="0026237B" w:rsidP="005A5C8C">
      <w:pPr>
        <w:spacing w:line="560" w:lineRule="exact"/>
        <w:ind w:firstLineChars="200" w:firstLine="643"/>
        <w:rPr>
          <w:rFonts w:ascii="楷体" w:eastAsia="楷体" w:hAnsi="楷体"/>
          <w:b/>
          <w:sz w:val="32"/>
          <w:szCs w:val="32"/>
        </w:rPr>
      </w:pPr>
      <w:r w:rsidRPr="005A5C8C">
        <w:rPr>
          <w:rFonts w:ascii="楷体" w:eastAsia="楷体" w:hAnsi="楷体" w:hint="eastAsia"/>
          <w:b/>
          <w:sz w:val="32"/>
          <w:szCs w:val="32"/>
        </w:rPr>
        <w:t>（一）</w:t>
      </w:r>
      <w:r w:rsidR="00A67EDE" w:rsidRPr="005A5C8C">
        <w:rPr>
          <w:rFonts w:ascii="楷体" w:eastAsia="楷体" w:hAnsi="楷体" w:hint="eastAsia"/>
          <w:b/>
          <w:sz w:val="32"/>
          <w:szCs w:val="32"/>
        </w:rPr>
        <w:t>提前准备</w:t>
      </w:r>
    </w:p>
    <w:p w:rsidR="00FF4FD9" w:rsidRDefault="00A67EDE" w:rsidP="005A5C8C">
      <w:pPr>
        <w:spacing w:line="560" w:lineRule="exact"/>
        <w:ind w:firstLineChars="200" w:firstLine="640"/>
        <w:rPr>
          <w:rFonts w:ascii="仿宋" w:eastAsia="仿宋" w:hAnsi="仿宋"/>
          <w:sz w:val="32"/>
          <w:szCs w:val="32"/>
        </w:rPr>
      </w:pPr>
      <w:r>
        <w:rPr>
          <w:rFonts w:ascii="仿宋" w:eastAsia="仿宋" w:hAnsi="仿宋" w:hint="eastAsia"/>
          <w:sz w:val="32"/>
          <w:szCs w:val="32"/>
        </w:rPr>
        <w:t>学生须提前5分钟进入教室，做好听课准备；将手机</w:t>
      </w:r>
      <w:r w:rsidR="0026237B">
        <w:rPr>
          <w:rFonts w:ascii="仿宋" w:eastAsia="仿宋" w:hAnsi="仿宋" w:hint="eastAsia"/>
          <w:sz w:val="32"/>
          <w:szCs w:val="32"/>
        </w:rPr>
        <w:t>调为</w:t>
      </w:r>
      <w:r>
        <w:rPr>
          <w:rFonts w:ascii="仿宋" w:eastAsia="仿宋" w:hAnsi="仿宋" w:hint="eastAsia"/>
          <w:sz w:val="32"/>
          <w:szCs w:val="32"/>
        </w:rPr>
        <w:t>关机或静音</w:t>
      </w:r>
      <w:r w:rsidR="0026237B">
        <w:rPr>
          <w:rFonts w:ascii="仿宋" w:eastAsia="仿宋" w:hAnsi="仿宋" w:hint="eastAsia"/>
          <w:sz w:val="32"/>
          <w:szCs w:val="32"/>
        </w:rPr>
        <w:t>状态</w:t>
      </w:r>
      <w:r>
        <w:rPr>
          <w:rFonts w:ascii="仿宋" w:eastAsia="仿宋" w:hAnsi="仿宋" w:hint="eastAsia"/>
          <w:sz w:val="32"/>
          <w:szCs w:val="32"/>
        </w:rPr>
        <w:t>，准备好教材等学习用品；禁止携带食品（含流质食品）、食具等物品进入教室。</w:t>
      </w:r>
    </w:p>
    <w:p w:rsidR="00FF4FD9" w:rsidRPr="005A5C8C" w:rsidRDefault="0026237B" w:rsidP="005A5C8C">
      <w:pPr>
        <w:spacing w:line="560" w:lineRule="exact"/>
        <w:ind w:firstLineChars="200" w:firstLine="643"/>
        <w:rPr>
          <w:rFonts w:ascii="楷体" w:eastAsia="楷体" w:hAnsi="楷体"/>
          <w:b/>
          <w:sz w:val="32"/>
          <w:szCs w:val="32"/>
        </w:rPr>
      </w:pPr>
      <w:r>
        <w:rPr>
          <w:rFonts w:ascii="楷体" w:eastAsia="楷体" w:hAnsi="楷体" w:hint="eastAsia"/>
          <w:b/>
          <w:sz w:val="32"/>
          <w:szCs w:val="32"/>
        </w:rPr>
        <w:t>（二）</w:t>
      </w:r>
      <w:r w:rsidR="00A67EDE" w:rsidRPr="005A5C8C">
        <w:rPr>
          <w:rFonts w:ascii="楷体" w:eastAsia="楷体" w:hAnsi="楷体" w:hint="eastAsia"/>
          <w:b/>
          <w:sz w:val="32"/>
          <w:szCs w:val="32"/>
        </w:rPr>
        <w:t>仪表要求</w:t>
      </w:r>
    </w:p>
    <w:p w:rsidR="00FF4FD9" w:rsidRDefault="00A67EDE" w:rsidP="005A5C8C">
      <w:pPr>
        <w:spacing w:line="560" w:lineRule="exact"/>
        <w:ind w:firstLineChars="200" w:firstLine="640"/>
        <w:rPr>
          <w:rFonts w:ascii="仿宋" w:eastAsia="仿宋" w:hAnsi="仿宋"/>
          <w:sz w:val="32"/>
          <w:szCs w:val="32"/>
        </w:rPr>
      </w:pPr>
      <w:r>
        <w:rPr>
          <w:rFonts w:ascii="仿宋" w:eastAsia="仿宋" w:hAnsi="仿宋" w:hint="eastAsia"/>
          <w:sz w:val="32"/>
          <w:szCs w:val="32"/>
        </w:rPr>
        <w:t>学生须保持着装得体，禁止穿拖鞋、吊带装、露背装等；女生禁</w:t>
      </w:r>
      <w:proofErr w:type="gramStart"/>
      <w:r>
        <w:rPr>
          <w:rFonts w:ascii="仿宋" w:eastAsia="仿宋" w:hAnsi="仿宋" w:hint="eastAsia"/>
          <w:sz w:val="32"/>
          <w:szCs w:val="32"/>
        </w:rPr>
        <w:t>化浓</w:t>
      </w:r>
      <w:proofErr w:type="gramEnd"/>
      <w:r>
        <w:rPr>
          <w:rFonts w:ascii="仿宋" w:eastAsia="仿宋" w:hAnsi="仿宋" w:hint="eastAsia"/>
          <w:sz w:val="32"/>
          <w:szCs w:val="32"/>
        </w:rPr>
        <w:t>妆，禁止上课期间化妆、补妆。</w:t>
      </w:r>
    </w:p>
    <w:p w:rsidR="00FF4FD9" w:rsidRPr="005A5C8C" w:rsidRDefault="0026237B" w:rsidP="005A5C8C">
      <w:pPr>
        <w:spacing w:line="560" w:lineRule="exact"/>
        <w:ind w:firstLineChars="200" w:firstLine="643"/>
        <w:rPr>
          <w:rFonts w:ascii="楷体" w:eastAsia="楷体" w:hAnsi="楷体"/>
          <w:b/>
          <w:sz w:val="32"/>
          <w:szCs w:val="32"/>
        </w:rPr>
      </w:pPr>
      <w:r>
        <w:rPr>
          <w:rFonts w:ascii="楷体" w:eastAsia="楷体" w:hAnsi="楷体" w:hint="eastAsia"/>
          <w:b/>
          <w:sz w:val="32"/>
          <w:szCs w:val="32"/>
        </w:rPr>
        <w:lastRenderedPageBreak/>
        <w:t>（三）</w:t>
      </w:r>
      <w:r w:rsidR="00A67EDE" w:rsidRPr="005A5C8C">
        <w:rPr>
          <w:rFonts w:ascii="楷体" w:eastAsia="楷体" w:hAnsi="楷体" w:hint="eastAsia"/>
          <w:b/>
          <w:sz w:val="32"/>
          <w:szCs w:val="32"/>
        </w:rPr>
        <w:t>行为要求</w:t>
      </w:r>
    </w:p>
    <w:p w:rsidR="00FF4FD9" w:rsidRDefault="00A67EDE" w:rsidP="005A5C8C">
      <w:pPr>
        <w:spacing w:line="560" w:lineRule="exact"/>
        <w:ind w:firstLineChars="200" w:firstLine="640"/>
        <w:rPr>
          <w:rFonts w:ascii="仿宋" w:eastAsia="仿宋" w:hAnsi="仿宋"/>
          <w:sz w:val="32"/>
          <w:szCs w:val="32"/>
        </w:rPr>
      </w:pPr>
      <w:r>
        <w:rPr>
          <w:rFonts w:ascii="仿宋" w:eastAsia="仿宋" w:hAnsi="仿宋" w:hint="eastAsia"/>
          <w:sz w:val="32"/>
          <w:szCs w:val="32"/>
        </w:rPr>
        <w:t>在授课过程中，学生若需发言或提问，应先举手，征得教师允许后才能提问或发表意见。</w:t>
      </w:r>
    </w:p>
    <w:p w:rsidR="00FF4FD9" w:rsidRDefault="00A67EDE" w:rsidP="005A5C8C">
      <w:pPr>
        <w:spacing w:line="560" w:lineRule="exact"/>
        <w:ind w:firstLineChars="200" w:firstLine="640"/>
        <w:rPr>
          <w:rFonts w:ascii="仿宋" w:eastAsia="仿宋" w:hAnsi="仿宋"/>
          <w:sz w:val="32"/>
          <w:szCs w:val="32"/>
        </w:rPr>
      </w:pPr>
      <w:r>
        <w:rPr>
          <w:rFonts w:ascii="仿宋" w:eastAsia="仿宋" w:hAnsi="仿宋" w:hint="eastAsia"/>
          <w:sz w:val="32"/>
          <w:szCs w:val="32"/>
        </w:rPr>
        <w:t>教室内男女生之间保持适度交流，禁止过分亲昵的言行举止，禁止高声喧哗；上课时，禁止迟到、早退，不得随意进出。禁止在教室及走廊内抽烟；</w:t>
      </w:r>
      <w:r w:rsidR="0026237B">
        <w:rPr>
          <w:rFonts w:ascii="仿宋" w:eastAsia="仿宋" w:hAnsi="仿宋" w:hint="eastAsia"/>
          <w:sz w:val="32"/>
          <w:szCs w:val="32"/>
        </w:rPr>
        <w:t>不得</w:t>
      </w:r>
      <w:r>
        <w:rPr>
          <w:rFonts w:ascii="仿宋" w:eastAsia="仿宋" w:hAnsi="仿宋" w:hint="eastAsia"/>
          <w:sz w:val="32"/>
          <w:szCs w:val="32"/>
        </w:rPr>
        <w:t>随地吐痰、乱扔垃圾，废弃物品请随身带离。</w:t>
      </w:r>
    </w:p>
    <w:p w:rsidR="00FF4FD9" w:rsidRDefault="00A67EDE" w:rsidP="005A5C8C">
      <w:pPr>
        <w:spacing w:line="560" w:lineRule="exact"/>
        <w:ind w:firstLineChars="200" w:firstLine="640"/>
        <w:rPr>
          <w:rFonts w:ascii="仿宋" w:eastAsia="仿宋" w:hAnsi="仿宋"/>
          <w:sz w:val="32"/>
          <w:szCs w:val="32"/>
        </w:rPr>
      </w:pPr>
      <w:r>
        <w:rPr>
          <w:rFonts w:ascii="仿宋" w:eastAsia="仿宋" w:hAnsi="仿宋" w:hint="eastAsia"/>
          <w:sz w:val="32"/>
          <w:szCs w:val="32"/>
        </w:rPr>
        <w:t>学生在上课期间禁止使用手机或其它电子设备从事与教学无关的活动</w:t>
      </w:r>
      <w:r w:rsidR="0026237B">
        <w:rPr>
          <w:rFonts w:ascii="仿宋" w:eastAsia="仿宋" w:hAnsi="仿宋" w:hint="eastAsia"/>
          <w:sz w:val="32"/>
          <w:szCs w:val="32"/>
        </w:rPr>
        <w:t>；</w:t>
      </w:r>
      <w:r>
        <w:rPr>
          <w:rFonts w:ascii="仿宋" w:eastAsia="仿宋" w:hAnsi="仿宋" w:hint="eastAsia"/>
          <w:sz w:val="32"/>
          <w:szCs w:val="32"/>
        </w:rPr>
        <w:t>禁止翻阅与课程内容无关的教材、报纸、杂志</w:t>
      </w:r>
      <w:r w:rsidR="0026237B">
        <w:rPr>
          <w:rFonts w:ascii="仿宋" w:eastAsia="仿宋" w:hAnsi="仿宋" w:hint="eastAsia"/>
          <w:sz w:val="32"/>
          <w:szCs w:val="32"/>
        </w:rPr>
        <w:t>；</w:t>
      </w:r>
      <w:r>
        <w:rPr>
          <w:rFonts w:ascii="仿宋" w:eastAsia="仿宋" w:hAnsi="仿宋" w:hint="eastAsia"/>
          <w:sz w:val="32"/>
          <w:szCs w:val="32"/>
        </w:rPr>
        <w:t>禁止在教室内喧哗、私语、聊天、睡觉。</w:t>
      </w:r>
    </w:p>
    <w:p w:rsidR="00FF4FD9" w:rsidRDefault="00A67EDE" w:rsidP="005A5C8C">
      <w:pPr>
        <w:spacing w:line="560" w:lineRule="exact"/>
        <w:ind w:firstLineChars="200" w:firstLine="640"/>
        <w:rPr>
          <w:rFonts w:ascii="仿宋" w:eastAsia="仿宋" w:hAnsi="仿宋"/>
          <w:sz w:val="32"/>
          <w:szCs w:val="32"/>
        </w:rPr>
      </w:pPr>
      <w:r>
        <w:rPr>
          <w:rFonts w:ascii="仿宋" w:eastAsia="仿宋" w:hAnsi="仿宋" w:hint="eastAsia"/>
          <w:sz w:val="32"/>
          <w:szCs w:val="32"/>
        </w:rPr>
        <w:t>课间，值日生要主动将黑板和讲台擦拭干净。若有（多媒体）设施故障，值日生、学生干部或其他可能排除故障的同学应主动上前帮助教师。</w:t>
      </w:r>
    </w:p>
    <w:p w:rsidR="00FF4FD9" w:rsidRPr="005A5C8C" w:rsidRDefault="0026237B" w:rsidP="005A5C8C">
      <w:pPr>
        <w:spacing w:line="560" w:lineRule="exact"/>
        <w:ind w:firstLineChars="200" w:firstLine="643"/>
        <w:rPr>
          <w:rFonts w:ascii="楷体" w:eastAsia="楷体" w:hAnsi="楷体"/>
          <w:b/>
          <w:sz w:val="32"/>
          <w:szCs w:val="32"/>
        </w:rPr>
      </w:pPr>
      <w:r>
        <w:rPr>
          <w:rFonts w:ascii="楷体" w:eastAsia="楷体" w:hAnsi="楷体" w:hint="eastAsia"/>
          <w:b/>
          <w:sz w:val="32"/>
          <w:szCs w:val="32"/>
        </w:rPr>
        <w:t>（四）</w:t>
      </w:r>
      <w:r w:rsidR="00A67EDE" w:rsidRPr="005A5C8C">
        <w:rPr>
          <w:rFonts w:ascii="楷体" w:eastAsia="楷体" w:hAnsi="楷体" w:hint="eastAsia"/>
          <w:b/>
          <w:sz w:val="32"/>
          <w:szCs w:val="32"/>
        </w:rPr>
        <w:t>管理要求</w:t>
      </w:r>
    </w:p>
    <w:p w:rsidR="00FF4FD9" w:rsidRDefault="00A67EDE" w:rsidP="005A5C8C">
      <w:pPr>
        <w:spacing w:line="560" w:lineRule="exact"/>
        <w:ind w:firstLineChars="200" w:firstLine="640"/>
        <w:rPr>
          <w:rFonts w:ascii="仿宋" w:eastAsia="仿宋" w:hAnsi="仿宋"/>
          <w:sz w:val="32"/>
          <w:szCs w:val="32"/>
        </w:rPr>
      </w:pPr>
      <w:r>
        <w:rPr>
          <w:rFonts w:ascii="仿宋" w:eastAsia="仿宋" w:hAnsi="仿宋" w:hint="eastAsia"/>
          <w:sz w:val="32"/>
          <w:szCs w:val="32"/>
        </w:rPr>
        <w:t>学生干部应协助教师管理好课堂秩序，敢于对违纪同学进行警告或批评，同时作好相应记录，及时向年级辅导员反映情况；</w:t>
      </w:r>
    </w:p>
    <w:p w:rsidR="00FF4FD9" w:rsidRDefault="0026237B" w:rsidP="005A5C8C">
      <w:pPr>
        <w:spacing w:line="560" w:lineRule="exact"/>
        <w:ind w:firstLineChars="200" w:firstLine="640"/>
        <w:rPr>
          <w:rFonts w:ascii="仿宋" w:eastAsia="仿宋" w:hAnsi="仿宋"/>
          <w:sz w:val="32"/>
          <w:szCs w:val="32"/>
        </w:rPr>
      </w:pPr>
      <w:r>
        <w:rPr>
          <w:rFonts w:ascii="仿宋" w:eastAsia="仿宋" w:hAnsi="仿宋" w:hint="eastAsia"/>
          <w:sz w:val="32"/>
          <w:szCs w:val="32"/>
        </w:rPr>
        <w:t>本规范自</w:t>
      </w:r>
      <w:r w:rsidR="00A67EDE">
        <w:rPr>
          <w:rFonts w:ascii="仿宋" w:eastAsia="仿宋" w:hAnsi="仿宋" w:hint="eastAsia"/>
          <w:sz w:val="32"/>
          <w:szCs w:val="32"/>
        </w:rPr>
        <w:t>颁布之日起</w:t>
      </w:r>
      <w:r>
        <w:rPr>
          <w:rFonts w:ascii="仿宋" w:eastAsia="仿宋" w:hAnsi="仿宋" w:hint="eastAsia"/>
          <w:sz w:val="32"/>
          <w:szCs w:val="32"/>
        </w:rPr>
        <w:t>施行</w:t>
      </w:r>
      <w:r w:rsidR="00A67EDE">
        <w:rPr>
          <w:rFonts w:ascii="仿宋" w:eastAsia="仿宋" w:hAnsi="仿宋" w:hint="eastAsia"/>
          <w:sz w:val="32"/>
          <w:szCs w:val="32"/>
        </w:rPr>
        <w:t>，原《遵义医科大学课堂教学基本礼仪规范》</w:t>
      </w:r>
      <w:r>
        <w:rPr>
          <w:rFonts w:ascii="仿宋" w:eastAsia="仿宋" w:hAnsi="仿宋" w:hint="eastAsia"/>
          <w:sz w:val="32"/>
          <w:szCs w:val="32"/>
        </w:rPr>
        <w:t>（</w:t>
      </w:r>
      <w:proofErr w:type="gramStart"/>
      <w:r>
        <w:rPr>
          <w:rFonts w:ascii="仿宋" w:eastAsia="仿宋" w:hAnsi="仿宋" w:hint="eastAsia"/>
          <w:sz w:val="32"/>
          <w:szCs w:val="32"/>
        </w:rPr>
        <w:t>遵</w:t>
      </w:r>
      <w:proofErr w:type="gramEnd"/>
      <w:r>
        <w:rPr>
          <w:rFonts w:ascii="仿宋" w:eastAsia="仿宋" w:hAnsi="仿宋" w:hint="eastAsia"/>
          <w:sz w:val="32"/>
          <w:szCs w:val="32"/>
        </w:rPr>
        <w:t>医</w:t>
      </w:r>
      <w:r>
        <w:rPr>
          <w:rFonts w:ascii="仿宋" w:eastAsia="仿宋" w:hAnsi="仿宋"/>
          <w:sz w:val="32"/>
          <w:szCs w:val="32"/>
        </w:rPr>
        <w:t>院办发</w:t>
      </w:r>
      <w:r w:rsidRPr="0026237B">
        <w:rPr>
          <w:rFonts w:ascii="仿宋" w:eastAsia="仿宋" w:hAnsi="仿宋" w:hint="eastAsia"/>
          <w:sz w:val="32"/>
          <w:szCs w:val="32"/>
        </w:rPr>
        <w:t>〔</w:t>
      </w:r>
      <w:r>
        <w:rPr>
          <w:rFonts w:ascii="仿宋" w:eastAsia="仿宋" w:hAnsi="仿宋" w:hint="eastAsia"/>
          <w:sz w:val="32"/>
          <w:szCs w:val="32"/>
        </w:rPr>
        <w:t>2016</w:t>
      </w:r>
      <w:r w:rsidRPr="0026237B">
        <w:rPr>
          <w:rFonts w:ascii="仿宋" w:eastAsia="仿宋" w:hAnsi="仿宋" w:hint="eastAsia"/>
          <w:sz w:val="32"/>
          <w:szCs w:val="32"/>
        </w:rPr>
        <w:t>〕</w:t>
      </w:r>
      <w:r>
        <w:rPr>
          <w:rFonts w:ascii="仿宋" w:eastAsia="仿宋" w:hAnsi="仿宋" w:hint="eastAsia"/>
          <w:sz w:val="32"/>
          <w:szCs w:val="32"/>
        </w:rPr>
        <w:t>17号）同时</w:t>
      </w:r>
      <w:r w:rsidR="00A67EDE">
        <w:rPr>
          <w:rFonts w:ascii="仿宋" w:eastAsia="仿宋" w:hAnsi="仿宋" w:hint="eastAsia"/>
          <w:sz w:val="32"/>
          <w:szCs w:val="32"/>
        </w:rPr>
        <w:t>废止</w:t>
      </w:r>
      <w:r>
        <w:rPr>
          <w:rFonts w:ascii="仿宋" w:eastAsia="仿宋" w:hAnsi="仿宋" w:hint="eastAsia"/>
          <w:sz w:val="32"/>
          <w:szCs w:val="32"/>
        </w:rPr>
        <w:t>；</w:t>
      </w:r>
      <w:r w:rsidRPr="0026237B">
        <w:rPr>
          <w:rFonts w:ascii="仿宋" w:eastAsia="仿宋" w:hAnsi="仿宋" w:hint="eastAsia"/>
          <w:sz w:val="32"/>
          <w:szCs w:val="32"/>
        </w:rPr>
        <w:t>由教育教学质量控制中心负责解释</w:t>
      </w:r>
      <w:r>
        <w:rPr>
          <w:rFonts w:ascii="仿宋" w:eastAsia="仿宋" w:hAnsi="仿宋" w:hint="eastAsia"/>
          <w:sz w:val="32"/>
          <w:szCs w:val="32"/>
        </w:rPr>
        <w:t>。</w:t>
      </w:r>
    </w:p>
    <w:p w:rsidR="00FF4FD9" w:rsidRPr="0026237B" w:rsidRDefault="00FF4FD9" w:rsidP="005A5C8C">
      <w:pPr>
        <w:spacing w:line="560" w:lineRule="exact"/>
        <w:ind w:firstLineChars="200" w:firstLine="640"/>
        <w:rPr>
          <w:rFonts w:ascii="仿宋" w:eastAsia="仿宋" w:hAnsi="仿宋"/>
          <w:sz w:val="32"/>
          <w:szCs w:val="32"/>
        </w:rPr>
      </w:pPr>
    </w:p>
    <w:p w:rsidR="0026237B" w:rsidRDefault="0026237B" w:rsidP="005A5C8C">
      <w:pPr>
        <w:spacing w:line="560" w:lineRule="exact"/>
        <w:ind w:firstLineChars="200" w:firstLine="640"/>
        <w:rPr>
          <w:rFonts w:ascii="仿宋" w:eastAsia="仿宋" w:hAnsi="仿宋"/>
          <w:sz w:val="32"/>
          <w:szCs w:val="32"/>
        </w:rPr>
      </w:pPr>
    </w:p>
    <w:p w:rsidR="0026237B" w:rsidRDefault="0004785C" w:rsidP="0026237B">
      <w:pPr>
        <w:spacing w:line="500" w:lineRule="exact"/>
        <w:rPr>
          <w:rFonts w:ascii="仿宋" w:eastAsia="仿宋" w:hAnsi="仿宋"/>
          <w:sz w:val="28"/>
          <w:szCs w:val="28"/>
        </w:rPr>
      </w:pPr>
      <w:r>
        <w:rPr>
          <w:noProof/>
        </w:rPr>
        <mc:AlternateContent>
          <mc:Choice Requires="wps">
            <w:drawing>
              <wp:anchor distT="4294967295" distB="4294967295" distL="114300" distR="114300" simplePos="0" relativeHeight="251659264" behindDoc="0" locked="0" layoutInCell="1" allowOverlap="1" wp14:anchorId="030346BD" wp14:editId="2FBD6168">
                <wp:simplePos x="0" y="0"/>
                <wp:positionH relativeFrom="column">
                  <wp:posOffset>0</wp:posOffset>
                </wp:positionH>
                <wp:positionV relativeFrom="paragraph">
                  <wp:posOffset>355599</wp:posOffset>
                </wp:positionV>
                <wp:extent cx="57150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pt" to="45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" strokeweight="1.5pt"/>
            </w:pict>
          </mc:Fallback>
        </mc:AlternateContent>
      </w:r>
    </w:p>
    <w:p w:rsidR="0026237B" w:rsidRDefault="0026237B" w:rsidP="0026237B">
      <w:pPr>
        <w:spacing w:line="500" w:lineRule="exact"/>
        <w:ind w:firstLineChars="100" w:firstLine="280"/>
        <w:rPr>
          <w:rFonts w:ascii="仿宋" w:eastAsia="仿宋" w:hAnsi="仿宋"/>
          <w:sz w:val="28"/>
          <w:szCs w:val="28"/>
        </w:rPr>
      </w:pPr>
      <w:r>
        <w:rPr>
          <w:rFonts w:ascii="仿宋" w:eastAsia="仿宋" w:hAnsi="仿宋" w:hint="eastAsia"/>
          <w:sz w:val="28"/>
          <w:szCs w:val="28"/>
        </w:rPr>
        <w:t>遵义医科大学办公室                      2020年</w:t>
      </w:r>
      <w:r>
        <w:rPr>
          <w:rFonts w:ascii="仿宋" w:eastAsia="仿宋" w:hAnsi="仿宋"/>
          <w:sz w:val="28"/>
          <w:szCs w:val="28"/>
        </w:rPr>
        <w:t>11</w:t>
      </w:r>
      <w:r>
        <w:rPr>
          <w:rFonts w:ascii="仿宋" w:eastAsia="仿宋" w:hAnsi="仿宋" w:hint="eastAsia"/>
          <w:sz w:val="28"/>
          <w:szCs w:val="28"/>
        </w:rPr>
        <w:t>月</w:t>
      </w:r>
      <w:r>
        <w:rPr>
          <w:rFonts w:ascii="仿宋" w:eastAsia="仿宋" w:hAnsi="仿宋"/>
          <w:sz w:val="28"/>
          <w:szCs w:val="28"/>
        </w:rPr>
        <w:t>30</w:t>
      </w:r>
      <w:r>
        <w:rPr>
          <w:rFonts w:ascii="仿宋" w:eastAsia="仿宋" w:hAnsi="仿宋" w:hint="eastAsia"/>
          <w:sz w:val="28"/>
          <w:szCs w:val="28"/>
        </w:rPr>
        <w:t>日印发</w:t>
      </w:r>
    </w:p>
    <w:p w:rsidR="00FF4FD9" w:rsidRDefault="0004785C" w:rsidP="005A5C8C">
      <w:pPr>
        <w:spacing w:line="560" w:lineRule="exact"/>
      </w:pPr>
      <w:r>
        <w:rPr>
          <w:noProof/>
        </w:rPr>
        <mc:AlternateContent>
          <mc:Choice Requires="wps">
            <w:drawing>
              <wp:anchor distT="4294967295" distB="4294967295" distL="114300" distR="114300" simplePos="0" relativeHeight="251661312" behindDoc="0" locked="0" layoutInCell="1" allowOverlap="1" wp14:anchorId="0F4E94B9" wp14:editId="54AC41B1">
                <wp:simplePos x="0" y="0"/>
                <wp:positionH relativeFrom="column">
                  <wp:posOffset>5602605</wp:posOffset>
                </wp:positionH>
                <wp:positionV relativeFrom="paragraph">
                  <wp:posOffset>15239</wp:posOffset>
                </wp:positionV>
                <wp:extent cx="1143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1.15pt,1.2pt" to="450.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" strokeweight="1.5pt"/>
            </w:pict>
          </mc:Fallback>
        </mc:AlternateContent>
      </w:r>
      <w:r>
        <w:rPr>
          <w:noProof/>
        </w:rPr>
        <mc:AlternateContent>
          <mc:Choice Requires="wps">
            <w:drawing>
              <wp:anchor distT="4294967295" distB="4294967295" distL="114300" distR="114300" simplePos="0" relativeHeight="251660288" behindDoc="0" locked="0" layoutInCell="1" allowOverlap="1" wp14:anchorId="6F60FDE3" wp14:editId="76F8DE74">
                <wp:simplePos x="0" y="0"/>
                <wp:positionH relativeFrom="column">
                  <wp:posOffset>0</wp:posOffset>
                </wp:positionH>
                <wp:positionV relativeFrom="paragraph">
                  <wp:posOffset>15239</wp:posOffset>
                </wp:positionV>
                <wp:extent cx="56007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" strokeweight="1.5pt"/>
            </w:pict>
          </mc:Fallback>
        </mc:AlternateContent>
      </w:r>
      <w:r w:rsidR="0026237B">
        <w:rPr>
          <w:rFonts w:ascii="仿宋" w:eastAsia="仿宋" w:hAnsi="仿宋"/>
          <w:sz w:val="28"/>
          <w:szCs w:val="28"/>
        </w:rPr>
        <w:tab/>
        <w:t xml:space="preserve">                                                   </w:t>
      </w:r>
      <w:r w:rsidR="0026237B">
        <w:rPr>
          <w:rFonts w:ascii="仿宋" w:eastAsia="仿宋" w:hAnsi="仿宋" w:hint="eastAsia"/>
          <w:sz w:val="28"/>
          <w:szCs w:val="28"/>
        </w:rPr>
        <w:t>共印3份</w:t>
      </w:r>
    </w:p>
    <w:sectPr w:rsidR="00FF4FD9" w:rsidSect="005A5C8C">
      <w:footerReference w:type="default" r:id="rId9"/>
      <w:pgSz w:w="11906" w:h="16838"/>
      <w:pgMar w:top="1440" w:right="1588"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B84" w:rsidRDefault="00AE5B84">
      <w:r>
        <w:separator/>
      </w:r>
    </w:p>
  </w:endnote>
  <w:endnote w:type="continuationSeparator" w:id="0">
    <w:p w:rsidR="00AE5B84" w:rsidRDefault="00AE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22126"/>
      <w:docPartObj>
        <w:docPartGallery w:val="AutoText"/>
      </w:docPartObj>
    </w:sdtPr>
    <w:sdtEndPr/>
    <w:sdtContent>
      <w:p w:rsidR="00FF4FD9" w:rsidRDefault="00A67EDE" w:rsidP="005A5C8C">
        <w:pPr>
          <w:pStyle w:val="a3"/>
          <w:jc w:val="center"/>
        </w:pPr>
        <w:r>
          <w:fldChar w:fldCharType="begin"/>
        </w:r>
        <w:r>
          <w:instrText xml:space="preserve"> PAGE   \* MERGEFORMAT </w:instrText>
        </w:r>
        <w:r>
          <w:fldChar w:fldCharType="separate"/>
        </w:r>
        <w:r w:rsidR="005F1AC2" w:rsidRPr="005F1AC2">
          <w:rPr>
            <w:noProof/>
            <w:lang w:val="zh-CN"/>
          </w:rPr>
          <w:t>-</w:t>
        </w:r>
        <w:r w:rsidR="005F1AC2">
          <w:rPr>
            <w:noProof/>
          </w:rPr>
          <w:t xml:space="preserve"> 4 -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B84" w:rsidRDefault="00AE5B84">
      <w:r>
        <w:separator/>
      </w:r>
    </w:p>
  </w:footnote>
  <w:footnote w:type="continuationSeparator" w:id="0">
    <w:p w:rsidR="00AE5B84" w:rsidRDefault="00AE5B8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徐亚沙">
    <w15:presenceInfo w15:providerId="None" w15:userId="徐亚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E2D"/>
    <w:rsid w:val="0004785C"/>
    <w:rsid w:val="000C5E2D"/>
    <w:rsid w:val="0026237B"/>
    <w:rsid w:val="002A176E"/>
    <w:rsid w:val="00332301"/>
    <w:rsid w:val="003B4447"/>
    <w:rsid w:val="00413E5B"/>
    <w:rsid w:val="005A5C8C"/>
    <w:rsid w:val="005E0B47"/>
    <w:rsid w:val="005F1AC2"/>
    <w:rsid w:val="007529EF"/>
    <w:rsid w:val="007B49B6"/>
    <w:rsid w:val="008557EC"/>
    <w:rsid w:val="00860BA0"/>
    <w:rsid w:val="00A67EDE"/>
    <w:rsid w:val="00AE5B84"/>
    <w:rsid w:val="00FF4FD9"/>
    <w:rsid w:val="2B9D564E"/>
    <w:rsid w:val="41D95F16"/>
    <w:rsid w:val="5C974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basedOn w:val="a0"/>
    <w:link w:val="a3"/>
    <w:uiPriority w:val="99"/>
    <w:rPr>
      <w:sz w:val="18"/>
      <w:szCs w:val="18"/>
    </w:rPr>
  </w:style>
  <w:style w:type="paragraph" w:styleId="a4">
    <w:name w:val="header"/>
    <w:basedOn w:val="a"/>
    <w:link w:val="Char0"/>
    <w:uiPriority w:val="99"/>
    <w:unhideWhenUsed/>
    <w:rsid w:val="00262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6237B"/>
    <w:rPr>
      <w:kern w:val="2"/>
      <w:sz w:val="18"/>
      <w:szCs w:val="18"/>
    </w:rPr>
  </w:style>
  <w:style w:type="paragraph" w:styleId="a5">
    <w:name w:val="Balloon Text"/>
    <w:basedOn w:val="a"/>
    <w:link w:val="Char1"/>
    <w:uiPriority w:val="99"/>
    <w:semiHidden/>
    <w:unhideWhenUsed/>
    <w:rsid w:val="002A176E"/>
    <w:rPr>
      <w:sz w:val="18"/>
      <w:szCs w:val="18"/>
    </w:rPr>
  </w:style>
  <w:style w:type="character" w:customStyle="1" w:styleId="Char1">
    <w:name w:val="批注框文本 Char"/>
    <w:basedOn w:val="a0"/>
    <w:link w:val="a5"/>
    <w:uiPriority w:val="99"/>
    <w:semiHidden/>
    <w:rsid w:val="002A176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basedOn w:val="a0"/>
    <w:link w:val="a3"/>
    <w:uiPriority w:val="99"/>
    <w:rPr>
      <w:sz w:val="18"/>
      <w:szCs w:val="18"/>
    </w:rPr>
  </w:style>
  <w:style w:type="paragraph" w:styleId="a4">
    <w:name w:val="header"/>
    <w:basedOn w:val="a"/>
    <w:link w:val="Char0"/>
    <w:uiPriority w:val="99"/>
    <w:unhideWhenUsed/>
    <w:rsid w:val="00262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6237B"/>
    <w:rPr>
      <w:kern w:val="2"/>
      <w:sz w:val="18"/>
      <w:szCs w:val="18"/>
    </w:rPr>
  </w:style>
  <w:style w:type="paragraph" w:styleId="a5">
    <w:name w:val="Balloon Text"/>
    <w:basedOn w:val="a"/>
    <w:link w:val="Char1"/>
    <w:uiPriority w:val="99"/>
    <w:semiHidden/>
    <w:unhideWhenUsed/>
    <w:rsid w:val="002A176E"/>
    <w:rPr>
      <w:sz w:val="18"/>
      <w:szCs w:val="18"/>
    </w:rPr>
  </w:style>
  <w:style w:type="character" w:customStyle="1" w:styleId="Char1">
    <w:name w:val="批注框文本 Char"/>
    <w:basedOn w:val="a0"/>
    <w:link w:val="a5"/>
    <w:uiPriority w:val="99"/>
    <w:semiHidden/>
    <w:rsid w:val="002A176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863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D7FF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EFE057-6B73-4859-880C-A982B358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261</Words>
  <Characters>1494</Characters>
  <Application>Microsoft Office Word</Application>
  <DocSecurity>0</DocSecurity>
  <Lines>12</Lines>
  <Paragraphs>3</Paragraphs>
  <ScaleCrop>false</ScaleCrop>
  <Company>微软中国</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吴黎华</dc:creator>
  <cp:lastModifiedBy>吴黎华</cp:lastModifiedBy>
  <cp:revision>3</cp:revision>
  <dcterms:created xsi:type="dcterms:W3CDTF">2020-12-07T02:00:00Z</dcterms:created>
  <dcterms:modified xsi:type="dcterms:W3CDTF">2020-12-07T07:12:00Z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